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C9" w:rsidRPr="00E31AC9" w:rsidRDefault="00E31AC9" w:rsidP="00E31AC9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E31AC9">
        <w:rPr>
          <w:noProof/>
          <w:color w:val="000000"/>
          <w:sz w:val="28"/>
          <w:szCs w:val="28"/>
        </w:rPr>
        <w:drawing>
          <wp:inline distT="0" distB="0" distL="0" distR="0">
            <wp:extent cx="762000" cy="333375"/>
            <wp:effectExtent l="19050" t="0" r="0" b="0"/>
            <wp:docPr id="1" name="Рисунок 1" descr="https://int-nadezhda.edusite.ru/images/strel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-nadezhda.edusite.ru/images/strelka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AC9">
        <w:rPr>
          <w:color w:val="000000"/>
          <w:sz w:val="28"/>
          <w:szCs w:val="28"/>
        </w:rPr>
        <w:t>  </w:t>
      </w:r>
      <w:r w:rsidRPr="00E31AC9">
        <w:rPr>
          <w:rStyle w:val="a4"/>
          <w:color w:val="000000"/>
          <w:sz w:val="28"/>
          <w:szCs w:val="28"/>
        </w:rPr>
        <w:t>РЕКОМЕНДУЕМ</w:t>
      </w:r>
    </w:p>
    <w:p w:rsidR="00E31AC9" w:rsidRPr="00E31AC9" w:rsidRDefault="00E31AC9" w:rsidP="00E31AC9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E31AC9">
        <w:rPr>
          <w:color w:val="000000"/>
          <w:sz w:val="28"/>
          <w:szCs w:val="28"/>
        </w:rPr>
        <w:t> </w:t>
      </w:r>
    </w:p>
    <w:p w:rsidR="00E31AC9" w:rsidRPr="00E31AC9" w:rsidRDefault="00E31AC9" w:rsidP="00E31AC9">
      <w:pPr>
        <w:pStyle w:val="a3"/>
        <w:spacing w:before="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  <w:shd w:val="clear" w:color="auto" w:fill="FFE9D2"/>
        </w:rPr>
      </w:pPr>
      <w:r w:rsidRPr="00E31AC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«Безопасность в Интернете» – курс от Академии </w:t>
      </w:r>
      <w:proofErr w:type="spellStart"/>
      <w:r w:rsidRPr="00E31AC9">
        <w:rPr>
          <w:rStyle w:val="a4"/>
          <w:color w:val="000000"/>
          <w:sz w:val="28"/>
          <w:szCs w:val="28"/>
          <w:bdr w:val="none" w:sz="0" w:space="0" w:color="auto" w:frame="1"/>
        </w:rPr>
        <w:t>Яндекса</w:t>
      </w:r>
      <w:proofErr w:type="spellEnd"/>
    </w:p>
    <w:p w:rsidR="00E31AC9" w:rsidRPr="00E31AC9" w:rsidRDefault="00E31AC9" w:rsidP="00E31AC9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r w:rsidRPr="00E31AC9">
        <w:rPr>
          <w:color w:val="000000"/>
          <w:sz w:val="28"/>
          <w:szCs w:val="28"/>
          <w:shd w:val="clear" w:color="auto" w:fill="FFE9D2"/>
        </w:rPr>
        <w:t> </w:t>
      </w:r>
      <w:hyperlink r:id="rId6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https://stepik.org/Безопасность-в-интернете-</w:t>
        </w:r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1</w:t>
        </w:r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91/</w:t>
        </w:r>
      </w:hyperlink>
    </w:p>
    <w:p w:rsidR="00E31AC9" w:rsidRPr="00E31AC9" w:rsidRDefault="00E31AC9" w:rsidP="00E31AC9">
      <w:pPr>
        <w:pStyle w:val="a3"/>
        <w:spacing w:before="150" w:beforeAutospacing="0" w:after="0" w:afterAutospacing="0" w:line="240" w:lineRule="atLeast"/>
        <w:ind w:right="75"/>
        <w:textAlignment w:val="baseline"/>
        <w:rPr>
          <w:color w:val="000000"/>
          <w:sz w:val="28"/>
          <w:szCs w:val="28"/>
          <w:shd w:val="clear" w:color="auto" w:fill="FFE9D2"/>
        </w:rPr>
      </w:pPr>
      <w:r w:rsidRPr="00E31AC9">
        <w:rPr>
          <w:color w:val="000000"/>
          <w:sz w:val="28"/>
          <w:szCs w:val="28"/>
          <w:shd w:val="clear" w:color="auto" w:fill="FFE9D2"/>
        </w:rPr>
        <w:t>Курс для школьников 6—9 классов, но он будет полезен и родителям, а также учителям, планирующим рассказывать в школе о безопасном использовании интернета, например, во время Всероссийского урока по безопасности в интернете, или проводить уроки финансовой грамотности. В курсе три раздела. Каждый раздел состоит из конспекта для самостоятельного изучения, видео-урока и теста, помогающего лучше усвоить изученный материал. Мы надеемся, что курс поможет юным пользователям интернета не попасться на удочку мошенников. </w:t>
      </w:r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7" w:tgtFrame="_blank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http://www.ligainternet.ru/encyclopedia-of-security/parents-and-teachers/parents-and-teachers-detail.php?ID=3652</w:t>
        </w:r>
      </w:hyperlink>
      <w:r w:rsidRPr="00E31AC9">
        <w:rPr>
          <w:color w:val="000000"/>
          <w:sz w:val="28"/>
          <w:szCs w:val="28"/>
          <w:shd w:val="clear" w:color="auto" w:fill="FFE9D2"/>
        </w:rPr>
        <w:br/>
        <w:t>Лига безопасного Интернета: уроки безопасного Интернета. Здесь вы найдёте разнообразные материалы к урокам безопасного Интернета.</w:t>
      </w:r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8" w:tgtFrame="_blank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http://www.saferunet.ru</w:t>
        </w:r>
        <w:proofErr w:type="gramStart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/</w:t>
        </w:r>
      </w:hyperlink>
      <w:r w:rsidRPr="00E31AC9">
        <w:rPr>
          <w:color w:val="000000"/>
          <w:sz w:val="28"/>
          <w:szCs w:val="28"/>
          <w:shd w:val="clear" w:color="auto" w:fill="FFE9D2"/>
        </w:rPr>
        <w:br/>
        <w:t>Н</w:t>
      </w:r>
      <w:proofErr w:type="gramEnd"/>
      <w:r w:rsidRPr="00E31AC9">
        <w:rPr>
          <w:color w:val="000000"/>
          <w:sz w:val="28"/>
          <w:szCs w:val="28"/>
          <w:shd w:val="clear" w:color="auto" w:fill="FFE9D2"/>
        </w:rPr>
        <w:t>а сайте «Центр безопасного интернета в России» полезная информация для детей, подростков и взрослых.</w:t>
      </w:r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9" w:tgtFrame="_blank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https://мвд.рф/document/1910260</w:t>
        </w:r>
      </w:hyperlink>
      <w:r w:rsidRPr="00E31AC9">
        <w:rPr>
          <w:color w:val="000000"/>
          <w:sz w:val="28"/>
          <w:szCs w:val="28"/>
          <w:shd w:val="clear" w:color="auto" w:fill="FFE9D2"/>
        </w:rPr>
        <w:br/>
        <w:t>Интернет-мошенничество. Памятка МВД для граждан.</w:t>
      </w:r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10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 xml:space="preserve">Линия помощи «Дети </w:t>
        </w:r>
        <w:proofErr w:type="spellStart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онлайн</w:t>
        </w:r>
        <w:proofErr w:type="spellEnd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 xml:space="preserve">» — бесплатная всероссийская служба телефонного и </w:t>
        </w:r>
        <w:proofErr w:type="spellStart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онлайн</w:t>
        </w:r>
        <w:proofErr w:type="spellEnd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 xml:space="preserve"> консультирования для детей и взрослых по проблемам безопасного использования интернета и мобильной связи</w:t>
        </w:r>
      </w:hyperlink>
      <w:r w:rsidRPr="00E31AC9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11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Горячая Линия Фонда Дружественный Рунет</w:t>
        </w:r>
      </w:hyperlink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12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 xml:space="preserve">Федеральная программа безопасного детского интернета </w:t>
        </w:r>
        <w:proofErr w:type="spellStart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Гогуль</w:t>
        </w:r>
        <w:proofErr w:type="spellEnd"/>
      </w:hyperlink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13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Интернет и дети. Советы по безопасности от лаборатории Касперского</w:t>
        </w:r>
      </w:hyperlink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14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 xml:space="preserve">Правила безопасной работы в интернете от компании </w:t>
        </w:r>
        <w:proofErr w:type="spellStart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Microsoft</w:t>
        </w:r>
        <w:proofErr w:type="spellEnd"/>
      </w:hyperlink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15" w:history="1"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 xml:space="preserve">Ролики по безопасному использованию интернета от компании </w:t>
        </w:r>
        <w:proofErr w:type="spellStart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Google</w:t>
        </w:r>
        <w:proofErr w:type="spellEnd"/>
        <w:r w:rsidRPr="00E31AC9">
          <w:rPr>
            <w:rStyle w:val="a5"/>
            <w:b/>
            <w:bCs/>
            <w:color w:val="FF6C23"/>
            <w:sz w:val="28"/>
            <w:szCs w:val="28"/>
            <w:bdr w:val="none" w:sz="0" w:space="0" w:color="auto" w:frame="1"/>
          </w:rPr>
          <w:t> </w:t>
        </w:r>
      </w:hyperlink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15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16" w:tgtFrame="_new" w:history="1">
        <w:r w:rsidRPr="00E31AC9">
          <w:rPr>
            <w:rStyle w:val="a5"/>
            <w:b/>
            <w:bCs/>
            <w:color w:val="FF6C23"/>
            <w:sz w:val="28"/>
            <w:szCs w:val="28"/>
            <w:shd w:val="clear" w:color="auto" w:fill="FFE9D2"/>
          </w:rPr>
          <w:t>Методическое руководство </w:t>
        </w:r>
      </w:hyperlink>
      <w:r w:rsidRPr="00E31AC9">
        <w:rPr>
          <w:color w:val="000000"/>
          <w:sz w:val="28"/>
          <w:szCs w:val="28"/>
          <w:shd w:val="clear" w:color="auto" w:fill="FFE9D2"/>
        </w:rPr>
        <w:t>"Деструктивное воздействие на личность в сети "Интернет"</w:t>
      </w:r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15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r w:rsidRPr="00E31AC9">
        <w:rPr>
          <w:color w:val="000000"/>
          <w:sz w:val="28"/>
          <w:szCs w:val="28"/>
          <w:shd w:val="clear" w:color="auto" w:fill="FFE9D2"/>
        </w:rPr>
        <w:lastRenderedPageBreak/>
        <w:t> </w:t>
      </w:r>
      <w:hyperlink r:id="rId17" w:tgtFrame="_new" w:history="1">
        <w:r w:rsidRPr="00E31AC9">
          <w:rPr>
            <w:rStyle w:val="a5"/>
            <w:b/>
            <w:bCs/>
            <w:color w:val="FF6C23"/>
            <w:sz w:val="28"/>
            <w:szCs w:val="28"/>
            <w:shd w:val="clear" w:color="auto" w:fill="FFE9D2"/>
          </w:rPr>
          <w:t xml:space="preserve">Памятка по </w:t>
        </w:r>
        <w:proofErr w:type="spellStart"/>
        <w:r w:rsidRPr="00E31AC9">
          <w:rPr>
            <w:rStyle w:val="a5"/>
            <w:b/>
            <w:bCs/>
            <w:color w:val="FF6C23"/>
            <w:sz w:val="28"/>
            <w:szCs w:val="28"/>
            <w:shd w:val="clear" w:color="auto" w:fill="FFE9D2"/>
          </w:rPr>
          <w:t>гибербезопасности</w:t>
        </w:r>
        <w:proofErr w:type="spellEnd"/>
      </w:hyperlink>
      <w:r w:rsidRPr="00E31AC9">
        <w:rPr>
          <w:color w:val="000000"/>
          <w:sz w:val="28"/>
          <w:szCs w:val="28"/>
          <w:shd w:val="clear" w:color="auto" w:fill="FFE9D2"/>
        </w:rPr>
        <w:t> для несовершеннолетних</w:t>
      </w:r>
    </w:p>
    <w:p w:rsidR="00E31AC9" w:rsidRPr="00E31AC9" w:rsidRDefault="00E31AC9" w:rsidP="00E31AC9">
      <w:pPr>
        <w:pStyle w:val="a3"/>
        <w:numPr>
          <w:ilvl w:val="0"/>
          <w:numId w:val="2"/>
        </w:numPr>
        <w:spacing w:before="150" w:beforeAutospacing="0" w:after="0" w:afterAutospacing="0" w:line="240" w:lineRule="atLeast"/>
        <w:ind w:right="75" w:firstLine="0"/>
        <w:textAlignment w:val="baseline"/>
        <w:rPr>
          <w:color w:val="000000"/>
          <w:sz w:val="28"/>
          <w:szCs w:val="28"/>
          <w:shd w:val="clear" w:color="auto" w:fill="FFE9D2"/>
        </w:rPr>
      </w:pPr>
      <w:hyperlink r:id="rId18" w:tgtFrame="_new" w:history="1">
        <w:r w:rsidRPr="00E31AC9">
          <w:rPr>
            <w:rStyle w:val="a5"/>
            <w:b/>
            <w:bCs/>
            <w:color w:val="FF6C23"/>
            <w:sz w:val="28"/>
            <w:szCs w:val="28"/>
            <w:shd w:val="clear" w:color="auto" w:fill="FFE9D2"/>
          </w:rPr>
          <w:t>Роль и место защиты прав субъектов </w:t>
        </w:r>
      </w:hyperlink>
      <w:r w:rsidRPr="00E31AC9">
        <w:rPr>
          <w:color w:val="000000"/>
          <w:sz w:val="28"/>
          <w:szCs w:val="28"/>
          <w:shd w:val="clear" w:color="auto" w:fill="FFE9D2"/>
        </w:rPr>
        <w:t xml:space="preserve">персональных данных в обеспечении </w:t>
      </w:r>
      <w:proofErr w:type="spellStart"/>
      <w:r w:rsidRPr="00E31AC9">
        <w:rPr>
          <w:color w:val="000000"/>
          <w:sz w:val="28"/>
          <w:szCs w:val="28"/>
          <w:shd w:val="clear" w:color="auto" w:fill="FFE9D2"/>
        </w:rPr>
        <w:t>кибербезопасности</w:t>
      </w:r>
      <w:proofErr w:type="spellEnd"/>
    </w:p>
    <w:p w:rsidR="00E31AC9" w:rsidRPr="00E31AC9" w:rsidRDefault="00E31AC9" w:rsidP="00E31AC9">
      <w:pPr>
        <w:pStyle w:val="a3"/>
        <w:spacing w:before="30" w:beforeAutospacing="0" w:after="30" w:afterAutospacing="0"/>
        <w:rPr>
          <w:color w:val="000000"/>
          <w:sz w:val="28"/>
          <w:szCs w:val="28"/>
        </w:rPr>
      </w:pPr>
      <w:r w:rsidRPr="00E31AC9">
        <w:rPr>
          <w:color w:val="000000"/>
          <w:sz w:val="28"/>
          <w:szCs w:val="28"/>
        </w:rPr>
        <w:t> </w:t>
      </w:r>
    </w:p>
    <w:p w:rsidR="00694417" w:rsidRDefault="00E31AC9"/>
    <w:sectPr w:rsidR="00694417" w:rsidSect="00E31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C5D"/>
    <w:multiLevelType w:val="multilevel"/>
    <w:tmpl w:val="7CE8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03BA3"/>
    <w:multiLevelType w:val="multilevel"/>
    <w:tmpl w:val="2B8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AC9"/>
    <w:rsid w:val="001743FF"/>
    <w:rsid w:val="00283240"/>
    <w:rsid w:val="00AC6A18"/>
    <w:rsid w:val="00E3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AC9"/>
    <w:rPr>
      <w:b/>
      <w:bCs/>
    </w:rPr>
  </w:style>
  <w:style w:type="character" w:styleId="a5">
    <w:name w:val="Hyperlink"/>
    <w:basedOn w:val="a0"/>
    <w:uiPriority w:val="99"/>
    <w:semiHidden/>
    <w:unhideWhenUsed/>
    <w:rsid w:val="00E31A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C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31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ruaoi/" TargetMode="External"/><Relationship Id="rId13" Type="http://schemas.openxmlformats.org/officeDocument/2006/relationships/hyperlink" Target="http://www.kaspersky.ru/keeping_children_safe" TargetMode="External"/><Relationship Id="rId18" Type="http://schemas.openxmlformats.org/officeDocument/2006/relationships/hyperlink" Target="https://int-nadezhda.edusite.ru/DswMedia/kiberbezopasnost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internet.ru/encyclopedia-of-security/parents-and-teachers/parents-and-teachers-detail.php?ID=3652" TargetMode="External"/><Relationship Id="rId12" Type="http://schemas.openxmlformats.org/officeDocument/2006/relationships/hyperlink" Target="http://gogul.tv/" TargetMode="External"/><Relationship Id="rId17" Type="http://schemas.openxmlformats.org/officeDocument/2006/relationships/hyperlink" Target="https://int-nadezhda.edusite.ru/DswMedia/pamyatkapokiberbezopasnostidlyanesovershennoletnix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-nadezhda.edusite.ru/DswMedia/metodichkapobullingu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epik.org/%D0%91%D0%B5%D0%B7%D0%BE%D0%BF%D0%B0%D1%81%D0%BD%D0%BE%D1%81%D1%82%D1%8C-%D0%B2-%D0%B8%D0%BD%D1%82%D0%B5%D1%80%D0%BD%D0%B5%D1%82%D0%B5-191/" TargetMode="External"/><Relationship Id="rId11" Type="http://schemas.openxmlformats.org/officeDocument/2006/relationships/hyperlink" Target="http://www.friendlyrune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watch?v=3Ap1rKr0RCE" TargetMode="External"/><Relationship Id="rId10" Type="http://schemas.openxmlformats.org/officeDocument/2006/relationships/hyperlink" Target="http://detionline.com/helpline/abou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b1aew.xn--p1ai/document/1910260" TargetMode="External"/><Relationship Id="rId14" Type="http://schemas.openxmlformats.org/officeDocument/2006/relationships/hyperlink" Target="https://technet.microsoft.com/ru-ru/library/cc722487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Company>HOME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2020-11-20T08:10:00Z</dcterms:created>
  <dcterms:modified xsi:type="dcterms:W3CDTF">2020-11-20T08:12:00Z</dcterms:modified>
</cp:coreProperties>
</file>