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70" w:rsidRPr="0043374B" w:rsidRDefault="00FD6C70" w:rsidP="00FD6C70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FD6C70" w:rsidRPr="0043374B" w:rsidRDefault="00FD6C70" w:rsidP="00FD6C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FD6C70" w:rsidRPr="0043374B" w:rsidRDefault="00FD6C70" w:rsidP="00FD6C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FD6C70" w:rsidRPr="0043374B" w:rsidRDefault="00FD6C70" w:rsidP="00FD6C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FD6C70" w:rsidRPr="0043374B" w:rsidRDefault="00FD6C70" w:rsidP="00FD6C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FD6C70" w:rsidRPr="0043374B" w:rsidRDefault="00FD6C70" w:rsidP="00FD6C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</w:t>
      </w:r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FD6C70">
        <w:rPr>
          <w:rFonts w:eastAsia="Times New Roman"/>
          <w:b/>
        </w:rPr>
        <w:t>«</w:t>
      </w:r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>Маланья»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У Маланьи, у старушки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(Хлопки в ладоши: то правая, то левая рука сверху.)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Жили в маленькой избушке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(Сложить руки углом, показывая «избушку».)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Семь сыновей,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(Показать семь пальцев.)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Все без бровей,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(Очертить брови пальцами.)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Вот с такими ушами,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(Ладони с растопыренными пальцами поднести к ушам.)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Вот с такими носами,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(Показать длинный нос,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поставив ладони с растопыренными пальцами друг за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другом.)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Вот с такой головой,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(Очертить большой круг вокруг головы.)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Вот с такой бородой!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(Показать руками большую бороду.)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Они не пили и не ели,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(Одной рукой поднести ко рту «чашку», другой — «ложку».)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FD6C70">
        <w:rPr>
          <w:rFonts w:ascii="Times New Roman" w:eastAsia="Times New Roman" w:hAnsi="Times New Roman" w:cs="Times New Roman"/>
          <w:sz w:val="28"/>
          <w:szCs w:val="28"/>
        </w:rPr>
        <w:t>Малинью</w:t>
      </w:r>
      <w:proofErr w:type="spell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все глядели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(Держа руки у глаз, похлопать пальцами, как ресницами.)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И все делали вот так…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(Дети показывают загаданные действия только при помощи пальцев.)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00000" w:rsidRDefault="00FD6C70">
      <w:r>
        <w:rPr>
          <w:noProof/>
        </w:rPr>
        <w:drawing>
          <wp:inline distT="0" distB="0" distL="0" distR="0">
            <wp:extent cx="6841207" cy="3516923"/>
            <wp:effectExtent l="19050" t="0" r="0" b="0"/>
            <wp:docPr id="1" name="Рисунок 1" descr="http://900igr.net/up/datas/247557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7557/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70" w:rsidRDefault="00FD6C70">
      <w:r>
        <w:rPr>
          <w:noProof/>
        </w:rPr>
        <w:lastRenderedPageBreak/>
        <w:drawing>
          <wp:inline distT="0" distB="0" distL="0" distR="0">
            <wp:extent cx="6291314" cy="6008914"/>
            <wp:effectExtent l="19050" t="0" r="0" b="0"/>
            <wp:docPr id="4" name="Рисунок 4" descr="https://cdn-nus-1.pinme.ru/tumb/600/photo/4c/f847/4cf8473442fb9c29c07e43ddea4564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nus-1.pinme.ru/tumb/600/photo/4c/f847/4cf8473442fb9c29c07e43ddea45649c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28" cy="60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7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bookmarkStart w:id="0" w:name="1"/>
      <w:bookmarkEnd w:id="0"/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>"Скажи наоборот"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  Цель: расширение словаря антонимов. 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1. С опорой на картинки: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Дедушка старый, а внук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Дерево высокое, а куст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Море глубокое, а ручеёк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Дорога широкая, а тропинка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Перо легкое, а гиря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Летом нужна летняя одежда, а зимой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2. Без опоры на картинки.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Пирожное сладкое, а лекарство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Ночью темно, а днем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У волка хвост длинный, а у зайца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Хлеб мягкий, а сухарь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Чай горячий, а лед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lastRenderedPageBreak/>
        <w:t>Летом жарко, а зимой …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>Федорино</w:t>
      </w:r>
      <w:proofErr w:type="spellEnd"/>
      <w:r w:rsidRPr="00FD6C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горе"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  Цель: развитие внимания, слуховой памяти, умения согласовывать существительные в родительном падеже множественного числа. 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Читаем отрывок из стихотворения "</w:t>
      </w:r>
      <w:proofErr w:type="spellStart"/>
      <w:r w:rsidRPr="00FD6C70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горе".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Затем просим ребёнка припомнить, какая посуда убежала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Федоры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настоящую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При повторном чтении стихотворения ребёнок подсказывает слово и показывает соответствующую картинку.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C70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горе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Вся посуда разбежалась!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Федоры не осталось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Ни бидона, ни бутылок, Ни беззубых, грязных…(вилок).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Нет покинутых сироток -  Чёрных, гнутых…(сковородок).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Нет запачканных </w:t>
      </w:r>
      <w:proofErr w:type="spellStart"/>
      <w:r w:rsidRPr="00FD6C70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-  Битых,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ломанных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>…(кастрюль).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Не видали близко люди, убежавших от букашек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Много дней немытых…(чашек),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Скрывшихся от тараканов мутных, треснувших…(стаканов).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Как Федора ни смотрела,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Не нашла нигде…(тарелок). Скрылся </w:t>
      </w:r>
      <w:proofErr w:type="gramStart"/>
      <w:r w:rsidRPr="00FD6C7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D6C70">
        <w:rPr>
          <w:rFonts w:ascii="Times New Roman" w:eastAsia="Times New Roman" w:hAnsi="Times New Roman" w:cs="Times New Roman"/>
          <w:sz w:val="28"/>
          <w:szCs w:val="28"/>
        </w:rPr>
        <w:t xml:space="preserve"> Федоры ножик,   </w:t>
      </w:r>
    </w:p>
    <w:p w:rsidR="00FD6C70" w:rsidRPr="00FD6C70" w:rsidRDefault="00FD6C70" w:rsidP="00FD6C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6C70">
        <w:rPr>
          <w:rFonts w:ascii="Times New Roman" w:eastAsia="Times New Roman" w:hAnsi="Times New Roman" w:cs="Times New Roman"/>
          <w:sz w:val="28"/>
          <w:szCs w:val="28"/>
        </w:rPr>
        <w:t>Нет больших столовых…(ложек).</w:t>
      </w:r>
    </w:p>
    <w:p w:rsidR="00FD6C70" w:rsidRDefault="00FD6C70" w:rsidP="00FD6C70"/>
    <w:sectPr w:rsidR="00FD6C70" w:rsidSect="00FD6C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D6C70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D6C70"/>
  </w:style>
  <w:style w:type="paragraph" w:styleId="a3">
    <w:name w:val="No Spacing"/>
    <w:uiPriority w:val="1"/>
    <w:qFormat/>
    <w:rsid w:val="00FD6C70"/>
    <w:pPr>
      <w:spacing w:after="0" w:line="240" w:lineRule="auto"/>
    </w:pPr>
  </w:style>
  <w:style w:type="character" w:customStyle="1" w:styleId="c1">
    <w:name w:val="c1"/>
    <w:basedOn w:val="a0"/>
    <w:rsid w:val="00FD6C70"/>
  </w:style>
  <w:style w:type="character" w:customStyle="1" w:styleId="c0">
    <w:name w:val="c0"/>
    <w:basedOn w:val="a0"/>
    <w:rsid w:val="00FD6C70"/>
  </w:style>
  <w:style w:type="paragraph" w:styleId="a4">
    <w:name w:val="Balloon Text"/>
    <w:basedOn w:val="a"/>
    <w:link w:val="a5"/>
    <w:uiPriority w:val="99"/>
    <w:semiHidden/>
    <w:unhideWhenUsed/>
    <w:rsid w:val="00F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70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FD6C70"/>
  </w:style>
  <w:style w:type="character" w:customStyle="1" w:styleId="c13">
    <w:name w:val="c13"/>
    <w:basedOn w:val="a0"/>
    <w:rsid w:val="00FD6C70"/>
  </w:style>
  <w:style w:type="character" w:customStyle="1" w:styleId="c6">
    <w:name w:val="c6"/>
    <w:basedOn w:val="a0"/>
    <w:rsid w:val="00FD6C70"/>
  </w:style>
  <w:style w:type="character" w:customStyle="1" w:styleId="c5">
    <w:name w:val="c5"/>
    <w:basedOn w:val="a0"/>
    <w:rsid w:val="00FD6C70"/>
  </w:style>
  <w:style w:type="character" w:customStyle="1" w:styleId="c12">
    <w:name w:val="c12"/>
    <w:basedOn w:val="a0"/>
    <w:rsid w:val="00FD6C70"/>
  </w:style>
  <w:style w:type="paragraph" w:customStyle="1" w:styleId="c9">
    <w:name w:val="c9"/>
    <w:basedOn w:val="a"/>
    <w:rsid w:val="00FD6C70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78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2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2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7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1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3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12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69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2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1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15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3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74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1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4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1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7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16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0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3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12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2372</Characters>
  <Application>Microsoft Office Word</Application>
  <DocSecurity>0</DocSecurity>
  <Lines>19</Lines>
  <Paragraphs>5</Paragraphs>
  <ScaleCrop>false</ScaleCrop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2020-05-05T03:47:00Z</dcterms:created>
  <dcterms:modified xsi:type="dcterms:W3CDTF">2020-05-05T04:02:00Z</dcterms:modified>
</cp:coreProperties>
</file>