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66" w:rsidRPr="00180ED3" w:rsidRDefault="00C25B66" w:rsidP="00C25B6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0ED3">
        <w:rPr>
          <w:rFonts w:ascii="Times New Roman" w:hAnsi="Times New Roman" w:cs="Times New Roman"/>
          <w:b/>
          <w:color w:val="FF0000"/>
          <w:sz w:val="28"/>
          <w:szCs w:val="28"/>
        </w:rPr>
        <w:t>Артикуляционная гимнастика ежедневно</w:t>
      </w:r>
    </w:p>
    <w:p w:rsidR="00C25B66" w:rsidRPr="0043374B" w:rsidRDefault="00C25B66" w:rsidP="00C25B6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1. «Улыбка – Трубочка» (развитие подвижности губ).</w:t>
      </w:r>
    </w:p>
    <w:p w:rsidR="00C25B66" w:rsidRPr="0043374B" w:rsidRDefault="00C25B66" w:rsidP="00C25B6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2. «Футбол» (развитие направленной воздушной струи).</w:t>
      </w:r>
    </w:p>
    <w:p w:rsidR="00C25B66" w:rsidRPr="0043374B" w:rsidRDefault="00C25B66" w:rsidP="00C25B6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3. «Грибок» (вырабатывать верхний подъём языка, растягивание подъязычной связки).</w:t>
      </w:r>
    </w:p>
    <w:p w:rsidR="00C25B66" w:rsidRPr="0043374B" w:rsidRDefault="00C25B66" w:rsidP="00C25B6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4. «Гармошка» (укрепление мышц языка, растягивание подъязычной связки).</w:t>
      </w:r>
    </w:p>
    <w:p w:rsidR="00C25B66" w:rsidRPr="0043374B" w:rsidRDefault="00C25B66" w:rsidP="00C25B6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5. «Качели» (отработка умения быстро менять положение языка, необходимое при соединении согласных с гласными).</w:t>
      </w:r>
    </w:p>
    <w:p w:rsidR="00000000" w:rsidRDefault="00C25B66">
      <w:pPr>
        <w:rPr>
          <w:lang w:val="en-US"/>
        </w:rPr>
      </w:pPr>
      <w:r w:rsidRPr="00C25B66">
        <w:drawing>
          <wp:inline distT="0" distB="0" distL="0" distR="0">
            <wp:extent cx="6835740" cy="4530904"/>
            <wp:effectExtent l="19050" t="0" r="3210" b="0"/>
            <wp:docPr id="1" name="Рисунок 1" descr="https://fs.znanio.ru/methodology/images/4a/43/4a435bf8f95b77e0f2d813e1aabe9b8efa23d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methodology/images/4a/43/4a435bf8f95b77e0f2d813e1aabe9b8efa23d8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53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66" w:rsidRDefault="00C25B66">
      <w:pPr>
        <w:rPr>
          <w:lang w:val="en-US"/>
        </w:rPr>
      </w:pPr>
      <w:r w:rsidRPr="00C25B66">
        <w:rPr>
          <w:lang w:val="en-US"/>
        </w:rPr>
        <w:drawing>
          <wp:inline distT="0" distB="0" distL="0" distR="0">
            <wp:extent cx="6844087" cy="3411020"/>
            <wp:effectExtent l="19050" t="0" r="0" b="0"/>
            <wp:docPr id="4" name="Рисунок 4" descr="https://avatars.mds.yandex.net/get-pdb/1524429/3037f060-103a-4a59-8c8a-0b929f77b9e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524429/3037f060-103a-4a59-8c8a-0b929f77b9e4/s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409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66" w:rsidRDefault="00C25B66">
      <w:pPr>
        <w:rPr>
          <w:lang w:val="en-US"/>
        </w:rPr>
      </w:pPr>
      <w:r w:rsidRPr="00C25B66">
        <w:rPr>
          <w:lang w:val="en-US"/>
        </w:rPr>
        <w:lastRenderedPageBreak/>
        <w:drawing>
          <wp:inline distT="0" distB="0" distL="0" distR="0">
            <wp:extent cx="6731071" cy="4570554"/>
            <wp:effectExtent l="19050" t="0" r="0" b="0"/>
            <wp:docPr id="7" name="Рисунок 7" descr="https://kakgovorit.ru/wp-content/uploads/2018/12/Samomassazh-yaz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kgovorit.ru/wp-content/uploads/2018/12/Samomassazh-yazyk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201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66" w:rsidRDefault="00C25B66">
      <w:pPr>
        <w:rPr>
          <w:lang w:val="en-US"/>
        </w:rPr>
      </w:pPr>
      <w:r w:rsidRPr="00C25B66">
        <w:rPr>
          <w:lang w:val="en-US"/>
        </w:rPr>
        <w:drawing>
          <wp:inline distT="0" distB="0" distL="0" distR="0">
            <wp:extent cx="6840220" cy="4571059"/>
            <wp:effectExtent l="19050" t="0" r="0" b="0"/>
            <wp:docPr id="2" name="Рисунок 2" descr="https://mypresentation.ru/documents_6/2f1c3263f048f92d91c23500cfda941f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presentation.ru/documents_6/2f1c3263f048f92d91c23500cfda941f/img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57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66" w:rsidRDefault="00C25B66">
      <w:pPr>
        <w:rPr>
          <w:lang w:val="en-US"/>
        </w:rPr>
      </w:pPr>
      <w:r w:rsidRPr="00C25B66">
        <w:rPr>
          <w:lang w:val="en-US"/>
        </w:rPr>
        <w:lastRenderedPageBreak/>
        <w:drawing>
          <wp:inline distT="0" distB="0" distL="0" distR="0">
            <wp:extent cx="6840220" cy="3542581"/>
            <wp:effectExtent l="19050" t="0" r="0" b="0"/>
            <wp:docPr id="8" name="Рисунок 8" descr="https://avatars.mds.yandex.net/get-pdb/471286/0846166b-7e1f-44f1-b800-5ccef4bbfd0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471286/0846166b-7e1f-44f1-b800-5ccef4bbfd00/s12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54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66" w:rsidRPr="00E45E70" w:rsidRDefault="00C25B66" w:rsidP="00C25B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5E70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«Дополни предложение»</w:t>
      </w:r>
    </w:p>
    <w:p w:rsidR="00C25B66" w:rsidRPr="00E45E70" w:rsidRDefault="00C25B66" w:rsidP="00C25B6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E70">
        <w:rPr>
          <w:rStyle w:val="c1"/>
          <w:rFonts w:ascii="Times New Roman" w:hAnsi="Times New Roman" w:cs="Times New Roman"/>
          <w:color w:val="444444"/>
          <w:sz w:val="28"/>
          <w:szCs w:val="28"/>
        </w:rPr>
        <w:t>  Дидактическая задача: Развивать у детей речевую активность, быстроту мышления.</w:t>
      </w:r>
    </w:p>
    <w:p w:rsidR="00C25B66" w:rsidRPr="00E45E70" w:rsidRDefault="00C25B66" w:rsidP="00C25B6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E70">
        <w:rPr>
          <w:rStyle w:val="c1"/>
          <w:rFonts w:ascii="Times New Roman" w:hAnsi="Times New Roman" w:cs="Times New Roman"/>
          <w:color w:val="444444"/>
          <w:sz w:val="28"/>
          <w:szCs w:val="28"/>
        </w:rPr>
        <w:t>  Игровые правила. Нужно найти и сказать такое слово, чтобы получилось законченное предложение. Добавлять нужно только одно слово.</w:t>
      </w:r>
    </w:p>
    <w:p w:rsidR="00C25B66" w:rsidRPr="00E45E70" w:rsidRDefault="00C25B66" w:rsidP="00C25B6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E70">
        <w:rPr>
          <w:rStyle w:val="c1"/>
          <w:rFonts w:ascii="Times New Roman" w:hAnsi="Times New Roman" w:cs="Times New Roman"/>
          <w:color w:val="444444"/>
          <w:sz w:val="28"/>
          <w:szCs w:val="28"/>
        </w:rPr>
        <w:t> Игровые действия. Бросание и ловля мяча.</w:t>
      </w:r>
    </w:p>
    <w:p w:rsidR="00C25B66" w:rsidRPr="00E45E70" w:rsidRDefault="00C25B66" w:rsidP="00C25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Ход игры. Взрослый </w:t>
      </w:r>
      <w:r w:rsidRPr="00E45E70">
        <w:rPr>
          <w:rStyle w:val="c1"/>
          <w:rFonts w:ascii="Times New Roman" w:hAnsi="Times New Roman" w:cs="Times New Roman"/>
          <w:color w:val="444444"/>
          <w:sz w:val="28"/>
          <w:szCs w:val="28"/>
        </w:rPr>
        <w:t>говорит несколько слов предложения, а дети должны дополнить его новыми словами, чтобы получилось законченное  предложение, например: «Мама купила... - …книжки, тетради, портфель», - продолжают дети.</w:t>
      </w:r>
    </w:p>
    <w:p w:rsidR="00C25B66" w:rsidRPr="00E45E70" w:rsidRDefault="00C25B66" w:rsidP="00C25B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5E70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«Придумай предложение»</w:t>
      </w:r>
    </w:p>
    <w:p w:rsidR="00C25B66" w:rsidRPr="00E45E70" w:rsidRDefault="00C25B66" w:rsidP="00C25B6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E70">
        <w:rPr>
          <w:rStyle w:val="c1"/>
          <w:rFonts w:ascii="Times New Roman" w:hAnsi="Times New Roman" w:cs="Times New Roman"/>
          <w:color w:val="444444"/>
          <w:sz w:val="28"/>
          <w:szCs w:val="28"/>
        </w:rPr>
        <w:t>  Дидактическая задача: Развивать у детей речевую активность, быстроту мышления.</w:t>
      </w:r>
    </w:p>
    <w:p w:rsidR="00C25B66" w:rsidRPr="00E45E70" w:rsidRDefault="00C25B66" w:rsidP="00C25B6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E70">
        <w:rPr>
          <w:rStyle w:val="c1"/>
          <w:rFonts w:ascii="Times New Roman" w:hAnsi="Times New Roman" w:cs="Times New Roman"/>
          <w:color w:val="444444"/>
          <w:sz w:val="28"/>
          <w:szCs w:val="28"/>
        </w:rPr>
        <w:t>  Игровое правило. Передавать камешек другому играющему можно только после того, как придумал предложение с названным ведущим словом.</w:t>
      </w:r>
    </w:p>
    <w:p w:rsidR="00C25B66" w:rsidRPr="009F20F1" w:rsidRDefault="00C25B66" w:rsidP="00C25B66"/>
    <w:p w:rsidR="00C25B66" w:rsidRPr="00C25B66" w:rsidRDefault="00C25B66"/>
    <w:sectPr w:rsidR="00C25B66" w:rsidRPr="00C25B66" w:rsidSect="00C25B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25B66"/>
    <w:rsid w:val="00C2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25B66"/>
  </w:style>
  <w:style w:type="paragraph" w:styleId="a3">
    <w:name w:val="No Spacing"/>
    <w:uiPriority w:val="1"/>
    <w:qFormat/>
    <w:rsid w:val="00C25B66"/>
    <w:pPr>
      <w:spacing w:after="0" w:line="240" w:lineRule="auto"/>
    </w:pPr>
  </w:style>
  <w:style w:type="character" w:customStyle="1" w:styleId="c1">
    <w:name w:val="c1"/>
    <w:basedOn w:val="a0"/>
    <w:rsid w:val="00C25B66"/>
  </w:style>
  <w:style w:type="paragraph" w:styleId="a4">
    <w:name w:val="Balloon Text"/>
    <w:basedOn w:val="a"/>
    <w:link w:val="a5"/>
    <w:uiPriority w:val="99"/>
    <w:semiHidden/>
    <w:unhideWhenUsed/>
    <w:rsid w:val="00C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B6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25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980</Characters>
  <Application>Microsoft Office Word</Application>
  <DocSecurity>0</DocSecurity>
  <Lines>8</Lines>
  <Paragraphs>2</Paragraphs>
  <ScaleCrop>false</ScaleCrop>
  <Company>HOME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2</cp:revision>
  <dcterms:created xsi:type="dcterms:W3CDTF">2020-06-09T01:14:00Z</dcterms:created>
  <dcterms:modified xsi:type="dcterms:W3CDTF">2020-06-09T01:17:00Z</dcterms:modified>
</cp:coreProperties>
</file>